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E78" w:rsidP="3FED3E21" w:rsidRDefault="001C1E78" w14:paraId="003A180F" w14:textId="2DA7B9FC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sz w:val="32"/>
          <w:szCs w:val="32"/>
        </w:rPr>
      </w:pPr>
      <w:r w:rsidRPr="3FED3E21" w:rsidR="001C1E78">
        <w:rPr>
          <w:sz w:val="32"/>
          <w:szCs w:val="32"/>
        </w:rPr>
        <w:t xml:space="preserve">EO </w:t>
      </w:r>
      <w:r w:rsidRPr="3FED3E21" w:rsidR="15D581FF">
        <w:rPr>
          <w:sz w:val="32"/>
          <w:szCs w:val="32"/>
        </w:rPr>
        <w:t>002.01 - Extract Link 11 Information</w:t>
      </w:r>
    </w:p>
    <w:p w:rsidR="15D581FF" w:rsidP="3FED3E21" w:rsidRDefault="15D581FF" w14:paraId="6BC919A7" w14:textId="2256AC98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</w:pPr>
      <w:r w:rsidRPr="3FED3E21" w:rsidR="15D581FF">
        <w:rPr>
          <w:rFonts w:ascii="Times New Roman" w:hAnsi="Times New Roman" w:cs="Times New Roman"/>
        </w:rPr>
        <w:t>002.01.0</w:t>
      </w:r>
      <w:r w:rsidRPr="3FED3E21" w:rsidR="7137343A">
        <w:rPr>
          <w:rFonts w:ascii="Times New Roman" w:hAnsi="Times New Roman" w:cs="Times New Roman"/>
        </w:rPr>
        <w:t>2</w:t>
      </w:r>
      <w:r w:rsidRPr="3FED3E21" w:rsidR="15D581FF">
        <w:rPr>
          <w:rFonts w:ascii="Times New Roman" w:hAnsi="Times New Roman" w:cs="Times New Roman"/>
        </w:rPr>
        <w:t xml:space="preserve"> - Extract </w:t>
      </w:r>
      <w:r w:rsidRPr="3FED3E21" w:rsidR="6DA0DDCE">
        <w:rPr>
          <w:rFonts w:ascii="Times New Roman" w:hAnsi="Times New Roman" w:cs="Times New Roman"/>
        </w:rPr>
        <w:t>Link 11 Network Parameters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52F337E1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52F337E1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3FED3E21" w:rsidRDefault="001C1E78" w14:paraId="70F63B5A" w14:textId="68240661">
            <w:pPr>
              <w:rPr>
                <w:lang w:val="en-CA"/>
              </w:rPr>
            </w:pPr>
            <w:r w:rsidRPr="3FED3E21" w:rsidR="5A1368FB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3FED3E21" w:rsidRDefault="001C1E78" w14:paraId="314FD918" w14:textId="305096DC">
            <w:pPr>
              <w:rPr>
                <w:lang w:val="en-CA"/>
              </w:rPr>
            </w:pPr>
            <w:r w:rsidRPr="27CEEADA" w:rsidR="5A1368FB">
              <w:rPr>
                <w:lang w:val="en-CA"/>
              </w:rPr>
              <w:t>After LO 002.0</w:t>
            </w:r>
            <w:r w:rsidRPr="27CEEADA" w:rsidR="4FA1F69A">
              <w:rPr>
                <w:lang w:val="en-CA"/>
              </w:rPr>
              <w:t>1.01</w:t>
            </w:r>
          </w:p>
        </w:tc>
      </w:tr>
      <w:tr w:rsidR="001C1E78" w:rsidTr="52F337E1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52F337E1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3FED3E21" w:rsidRDefault="001C1E78" w14:paraId="03B7F4D5" w14:textId="7A9378C1">
            <w:pPr>
              <w:rPr>
                <w:lang w:val="en-CA"/>
              </w:rPr>
            </w:pPr>
            <w:r w:rsidRPr="3FED3E21" w:rsidR="0D83F524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3FED3E21" w:rsidRDefault="001C1E78" w14:paraId="433845DA" w14:textId="5DBA57CE">
            <w:pPr>
              <w:rPr>
                <w:lang w:val="en-CA"/>
              </w:rPr>
            </w:pPr>
            <w:r w:rsidRPr="3FED3E21" w:rsidR="0D83F524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3FED3E21" w:rsidRDefault="001C1E78" w14:paraId="60DC980E" w14:textId="7885018D">
            <w:pPr>
              <w:rPr>
                <w:lang w:val="en-CA"/>
              </w:rPr>
            </w:pPr>
            <w:r w:rsidRPr="3FED3E21" w:rsidR="0D83F524">
              <w:rPr>
                <w:lang w:val="en-CA"/>
              </w:rPr>
              <w:t>TDL 300 Qualified</w:t>
            </w:r>
          </w:p>
        </w:tc>
      </w:tr>
      <w:tr w:rsidR="001C1E78" w:rsidTr="52F337E1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52F337E1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52F337E1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3FED3E21" w:rsidRDefault="001C1E78" w14:paraId="300F3A50" w14:textId="488AA9FE">
            <w:pPr>
              <w:rPr>
                <w:lang w:val="en-CA"/>
              </w:rPr>
            </w:pPr>
            <w:r w:rsidRPr="3FED3E21" w:rsidR="001C1E78">
              <w:rPr>
                <w:lang w:val="en-CA"/>
              </w:rPr>
              <w:t>1)</w:t>
            </w:r>
            <w:r w:rsidRPr="3FED3E21" w:rsidR="35651E7C">
              <w:rPr>
                <w:lang w:val="en-CA"/>
              </w:rPr>
              <w:t xml:space="preserve"> Extract Data Link Reference Point information</w:t>
            </w:r>
          </w:p>
          <w:p w:rsidRPr="004178B8" w:rsidR="001C1E78" w:rsidP="3FED3E21" w:rsidRDefault="001C1E78" w14:paraId="1C9D93B5" w14:textId="3BD290F3">
            <w:pPr>
              <w:rPr>
                <w:lang w:val="en-CA"/>
              </w:rPr>
            </w:pPr>
            <w:r w:rsidRPr="3FED3E21" w:rsidR="001C1E78">
              <w:rPr>
                <w:lang w:val="en-CA"/>
              </w:rPr>
              <w:t xml:space="preserve">2) </w:t>
            </w:r>
            <w:r w:rsidRPr="3FED3E21" w:rsidR="6DA36D49">
              <w:rPr>
                <w:lang w:val="en-CA"/>
              </w:rPr>
              <w:t>Extract Voice and Data Link Frequencies information</w:t>
            </w:r>
          </w:p>
          <w:p w:rsidRPr="004178B8" w:rsidR="001C1E78" w:rsidP="3FED3E21" w:rsidRDefault="001C1E78" w14:paraId="3BE7EEEF" w14:textId="0ECAFBA3">
            <w:pPr>
              <w:pStyle w:val="Normal"/>
              <w:rPr>
                <w:lang w:val="en-CA"/>
              </w:rPr>
            </w:pPr>
            <w:r w:rsidRPr="3FED3E21" w:rsidR="6DA36D49">
              <w:rPr>
                <w:lang w:val="en-CA"/>
              </w:rPr>
              <w:t>3) Extract Link 11 Cryptographic Parameters</w:t>
            </w:r>
          </w:p>
          <w:p w:rsidRPr="004178B8" w:rsidR="001C1E78" w:rsidP="3FED3E21" w:rsidRDefault="001C1E78" w14:paraId="59237B93" w14:textId="5DF1BF30">
            <w:pPr>
              <w:pStyle w:val="Normal"/>
              <w:rPr>
                <w:lang w:val="en-CA"/>
              </w:rPr>
            </w:pPr>
            <w:r w:rsidRPr="3FED3E21" w:rsidR="6DA36D49">
              <w:rPr>
                <w:lang w:val="en-CA"/>
              </w:rPr>
              <w:t>4) Extract the Link 11 Polling Sequence</w:t>
            </w:r>
          </w:p>
          <w:p w:rsidRPr="004178B8" w:rsidR="001C1E78" w:rsidP="3FED3E21" w:rsidRDefault="001C1E78" w14:paraId="533CDBF0" w14:textId="2B17B3D1">
            <w:pPr>
              <w:pStyle w:val="Normal"/>
              <w:rPr>
                <w:lang w:val="en-CA"/>
              </w:rPr>
            </w:pPr>
            <w:r w:rsidRPr="3FED3E21" w:rsidR="6DA36D49">
              <w:rPr>
                <w:lang w:val="en-CA"/>
              </w:rPr>
              <w:t>5) Extract Link 11 parameters from the LSYSDATA Set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3FED3E21" w:rsidRDefault="001C1E78" w14:paraId="77B2E37D" w14:textId="590CACE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52F337E1" w:rsidR="6DA36D49">
              <w:rPr>
                <w:lang w:val="en-CA"/>
              </w:rPr>
              <w:t>Interactive Lecture</w:t>
            </w:r>
          </w:p>
          <w:p w:rsidRPr="00ED7D0A" w:rsidR="001C1E78" w:rsidP="52F337E1" w:rsidRDefault="001C1E78" w14:paraId="48303348" w14:textId="66DA0D6C">
            <w:pPr>
              <w:pStyle w:val="ListParagraph"/>
              <w:numPr>
                <w:ilvl w:val="0"/>
                <w:numId w:val="10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52F337E1" w:rsidR="2917A746">
              <w:rPr>
                <w:lang w:val="en-CA"/>
              </w:rPr>
              <w:t>Guided Exercise</w:t>
            </w:r>
          </w:p>
          <w:p w:rsidRPr="00ED7D0A" w:rsidR="001C1E78" w:rsidP="52F337E1" w:rsidRDefault="001C1E78" w14:paraId="60CE6DF6" w14:textId="08534BC6">
            <w:pPr>
              <w:pStyle w:val="ListParagraph"/>
              <w:numPr>
                <w:ilvl w:val="0"/>
                <w:numId w:val="10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52F337E1" w:rsidR="2917A746">
              <w:rPr>
                <w:lang w:val="en-CA"/>
              </w:rPr>
              <w:t>Think, Pair, Share</w:t>
            </w:r>
          </w:p>
        </w:tc>
      </w:tr>
      <w:tr w:rsidR="001C1E78" w:rsidTr="52F337E1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52F337E1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3BD0199B">
            <w:pPr>
              <w:rPr>
                <w:lang w:val="en-CA"/>
              </w:rPr>
            </w:pPr>
            <w:r w:rsidRPr="3FED3E21" w:rsidR="59ADA332">
              <w:rPr>
                <w:lang w:val="en-CA"/>
              </w:rPr>
              <w:t>Nil</w:t>
            </w:r>
          </w:p>
        </w:tc>
      </w:tr>
      <w:tr w:rsidR="001C1E78" w:rsidTr="52F337E1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Pr="00E70B70" w:rsidR="001C1E78" w:rsidP="3FED3E21" w:rsidRDefault="001C1E78" w14:paraId="695E5471" w14:textId="5773719F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FED3E21" w:rsidR="7D18969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Introduction - </w:t>
            </w:r>
          </w:p>
          <w:p w:rsidRPr="00E70B70" w:rsidR="001C1E78" w:rsidP="3FED3E21" w:rsidRDefault="001C1E78" w14:paraId="2C12695D" w14:textId="7AB23A2C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52F337E1" w:rsidRDefault="001C1E78" w14:paraId="5BEE73B4" w14:textId="32B1C609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2F337E1" w:rsidR="7D1896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open the lesson with a guided discussion on how the OPTASKLINK messages </w:t>
            </w:r>
            <w:r w:rsidRPr="52F337E1" w:rsidR="0C098D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affect the configuration and modification of Link 11 Operations. Highlight the how many configuration items need to be correct for a group of participants to effectively exchange data.</w:t>
            </w:r>
          </w:p>
          <w:p w:rsidRPr="00E70B70" w:rsidR="001C1E78" w:rsidP="3FED3E21" w:rsidRDefault="001C1E78" w14:paraId="5C46C1F7" w14:textId="12449614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3FED3E21" w:rsidRDefault="001C1E78" w14:paraId="1F18E23D" w14:textId="420BF85E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FED3E21" w:rsidR="7D18969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Activity - </w:t>
            </w:r>
          </w:p>
          <w:p w:rsidRPr="00E70B70" w:rsidR="001C1E78" w:rsidP="3FED3E21" w:rsidRDefault="001C1E78" w14:paraId="69F49DBE" w14:textId="5AA2C2D8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52F337E1" w:rsidRDefault="001C1E78" w14:paraId="4EA13625" w14:textId="736BB623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2F337E1" w:rsidR="7D1896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point out the appropriate content in the TDL 200 Workbook that covers this topic.</w:t>
            </w:r>
          </w:p>
          <w:p w:rsidRPr="00E70B70" w:rsidR="001C1E78" w:rsidP="52F337E1" w:rsidRDefault="001C1E78" w14:paraId="0327503C" w14:textId="34D3ACCB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2F337E1" w:rsidR="7D1896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then conduct an interactive lecture explaining the learning objectives</w:t>
            </w:r>
          </w:p>
          <w:p w:rsidR="7D189694" w:rsidP="52F337E1" w:rsidRDefault="7D189694" w14:paraId="73772C25" w14:textId="19B3CDCC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2F337E1" w:rsidR="7D1896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</w:t>
            </w:r>
            <w:r w:rsidRPr="52F337E1" w:rsidR="5A066D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use the provided Training OTL to complete the Network Specific fields of the Mission Planning Worksheet (Alligator Playground).</w:t>
            </w:r>
          </w:p>
          <w:p w:rsidRPr="00E70B70" w:rsidR="001C1E78" w:rsidP="3FED3E21" w:rsidRDefault="001C1E78" w14:paraId="33D86EE7" w14:textId="589439A3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3FED3E21" w:rsidRDefault="001C1E78" w14:paraId="6CA99F7E" w14:textId="3C08504E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FED3E21" w:rsidR="7D18969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 -</w:t>
            </w:r>
            <w:r w:rsidRPr="3FED3E21" w:rsidR="7D1896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Pr="00E70B70" w:rsidR="001C1E78" w:rsidP="3FED3E21" w:rsidRDefault="001C1E78" w14:paraId="03B6E2AB" w14:textId="6340CDB5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52F337E1" w:rsidRDefault="001C1E78" w14:paraId="5619916E" w14:textId="20B661A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52F337E1" w:rsidR="7D1896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lead a </w:t>
            </w:r>
            <w:r w:rsidRPr="52F337E1" w:rsidR="0C6257F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Think, Pair, Share</w:t>
            </w:r>
            <w:r w:rsidRPr="52F337E1" w:rsidR="7D1896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activity to summarize the lesson.</w:t>
            </w:r>
          </w:p>
        </w:tc>
      </w:tr>
      <w:tr w:rsidR="001C1E78" w:rsidTr="52F337E1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52F337E1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52F337E1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3FED3E21" w:rsidRDefault="001C1E78" w14:paraId="0EB146A4" w14:textId="27F1F990">
            <w:pPr>
              <w:rPr>
                <w:lang w:val="en-CA"/>
              </w:rPr>
            </w:pPr>
            <w:r w:rsidRPr="3FED3E21" w:rsidR="001C1E78">
              <w:rPr>
                <w:lang w:val="en-CA"/>
              </w:rPr>
              <w:t>1)</w:t>
            </w:r>
            <w:r w:rsidRPr="3FED3E21" w:rsidR="64CC7ABE">
              <w:rPr>
                <w:lang w:val="en-CA"/>
              </w:rPr>
              <w:t xml:space="preserve"> PowerPoint Presentation</w:t>
            </w:r>
          </w:p>
          <w:p w:rsidRPr="004178B8" w:rsidR="001C1E78" w:rsidP="3FED3E21" w:rsidRDefault="001C1E78" w14:paraId="6F0CC822" w14:textId="11C0A171">
            <w:pPr>
              <w:rPr>
                <w:lang w:val="en-CA"/>
              </w:rPr>
            </w:pPr>
            <w:r w:rsidRPr="3FED3E21" w:rsidR="001C1E78">
              <w:rPr>
                <w:lang w:val="en-CA"/>
              </w:rPr>
              <w:t xml:space="preserve">2) </w:t>
            </w:r>
            <w:r w:rsidRPr="3FED3E21" w:rsidR="10CAED09">
              <w:rPr>
                <w:lang w:val="en-CA"/>
              </w:rPr>
              <w:t>TDL 200 Workbook</w:t>
            </w:r>
          </w:p>
          <w:p w:rsidRPr="004178B8" w:rsidR="001C1E78" w:rsidP="52F337E1" w:rsidRDefault="001C1E78" w14:paraId="321C9577" w14:textId="6E1C4720">
            <w:pPr>
              <w:pStyle w:val="Normal"/>
              <w:rPr>
                <w:lang w:val="en-CA"/>
              </w:rPr>
            </w:pPr>
            <w:r w:rsidRPr="52F337E1" w:rsidR="10CAED09">
              <w:rPr>
                <w:lang w:val="en-CA"/>
              </w:rPr>
              <w:t>3)</w:t>
            </w:r>
            <w:r w:rsidRPr="52F337E1" w:rsidR="09535821">
              <w:rPr>
                <w:lang w:val="en-CA"/>
              </w:rPr>
              <w:t xml:space="preserve"> </w:t>
            </w:r>
            <w:r w:rsidRPr="52F337E1" w:rsidR="36B6649E">
              <w:rPr>
                <w:lang w:val="en-CA"/>
              </w:rPr>
              <w:t>DND Stand-alone Message Drafter</w:t>
            </w:r>
          </w:p>
          <w:p w:rsidRPr="004178B8" w:rsidR="001C1E78" w:rsidP="52F337E1" w:rsidRDefault="001C1E78" w14:paraId="40988FC7" w14:textId="1FADEDB3">
            <w:pPr>
              <w:pStyle w:val="Normal"/>
              <w:rPr>
                <w:lang w:val="en-CA"/>
              </w:rPr>
            </w:pPr>
            <w:r w:rsidRPr="52F337E1" w:rsidR="36B6649E">
              <w:rPr>
                <w:lang w:val="en-CA"/>
              </w:rPr>
              <w:t>4) Training developed OTL</w:t>
            </w:r>
          </w:p>
          <w:p w:rsidRPr="004178B8" w:rsidR="001C1E78" w:rsidP="3FED3E21" w:rsidRDefault="001C1E78" w14:paraId="41EFC28B" w14:textId="68324115">
            <w:pPr>
              <w:pStyle w:val="Normal"/>
              <w:rPr>
                <w:lang w:val="en-CA"/>
              </w:rPr>
            </w:pPr>
            <w:r w:rsidRPr="52F337E1" w:rsidR="36B6649E">
              <w:rPr>
                <w:lang w:val="en-CA"/>
              </w:rPr>
              <w:t>5) Mission Planning Template (Alligator Playground)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3FED3E21" w:rsidRDefault="001C1E78" w14:paraId="2607147B" w14:textId="22065ADB">
            <w:pPr>
              <w:rPr>
                <w:lang w:val="en-CA"/>
              </w:rPr>
            </w:pPr>
            <w:r w:rsidRPr="3FED3E21" w:rsidR="001C1E78">
              <w:rPr>
                <w:lang w:val="en-CA"/>
              </w:rPr>
              <w:t>1</w:t>
            </w:r>
            <w:r w:rsidRPr="3FED3E21" w:rsidR="001C1E78">
              <w:rPr>
                <w:lang w:val="en-CA"/>
              </w:rPr>
              <w:t>)</w:t>
            </w:r>
            <w:r w:rsidRPr="3FED3E21" w:rsidR="7CB5A0FB">
              <w:rPr>
                <w:lang w:val="en-CA"/>
              </w:rPr>
              <w:t xml:space="preserve"> USMTF v 2008</w:t>
            </w:r>
          </w:p>
          <w:p w:rsidRPr="004178B8" w:rsidR="001C1E78" w:rsidP="3FED3E21" w:rsidRDefault="001C1E78" w14:paraId="3D6EAC3E" w14:textId="441EB8B8">
            <w:pPr>
              <w:rPr>
                <w:lang w:val="en-CA"/>
              </w:rPr>
            </w:pPr>
            <w:r w:rsidRPr="3FED3E21" w:rsidR="001C1E78">
              <w:rPr>
                <w:lang w:val="en-CA"/>
              </w:rPr>
              <w:t>2</w:t>
            </w:r>
            <w:r w:rsidRPr="3FED3E21" w:rsidR="001C1E78">
              <w:rPr>
                <w:lang w:val="en-CA"/>
              </w:rPr>
              <w:t>)</w:t>
            </w:r>
            <w:r w:rsidRPr="3FED3E21" w:rsidR="445446B5">
              <w:rPr>
                <w:lang w:val="en-CA"/>
              </w:rPr>
              <w:t xml:space="preserve"> APP-11 (D)(1)</w:t>
            </w:r>
          </w:p>
          <w:p w:rsidRPr="004178B8" w:rsidR="001C1E78" w:rsidP="3FED3E21" w:rsidRDefault="001C1E78" w14:paraId="78A97F2F" w14:textId="065B0D9F">
            <w:pPr>
              <w:pStyle w:val="Normal"/>
              <w:rPr>
                <w:lang w:val="en-CA"/>
              </w:rPr>
            </w:pPr>
            <w:r w:rsidRPr="3FED3E21" w:rsidR="445446B5">
              <w:rPr>
                <w:lang w:val="en-CA"/>
              </w:rPr>
              <w:t>3) AIT Guide</w:t>
            </w:r>
          </w:p>
        </w:tc>
      </w:tr>
      <w:tr w:rsidR="001C1E78" w:rsidTr="52F337E1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52F337E1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52F337E1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3FED3E21" w:rsidRDefault="001C1E78" w14:paraId="67BC2A1C" w14:textId="1E756A5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FED3E21" w:rsidR="544774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Refer to AIT Guide for direction on how to conduct Advance Instruction Techniques.</w:t>
            </w:r>
          </w:p>
          <w:p w:rsidRPr="00C21E62" w:rsidR="001C1E78" w:rsidP="3FED3E21" w:rsidRDefault="001C1E78" w14:paraId="6BC1E5B5" w14:textId="3D418EB6">
            <w:pPr>
              <w:pStyle w:val="Normal"/>
              <w:rPr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42B3638"/>
    <w:rsid w:val="07855918"/>
    <w:rsid w:val="087568C8"/>
    <w:rsid w:val="08B94C4C"/>
    <w:rsid w:val="09535821"/>
    <w:rsid w:val="0C098DBE"/>
    <w:rsid w:val="0C3BFE5C"/>
    <w:rsid w:val="0C6257FD"/>
    <w:rsid w:val="0D83F524"/>
    <w:rsid w:val="0F8687F7"/>
    <w:rsid w:val="0FBB36C9"/>
    <w:rsid w:val="1019A83D"/>
    <w:rsid w:val="10CAED09"/>
    <w:rsid w:val="116A19BF"/>
    <w:rsid w:val="1510FDC5"/>
    <w:rsid w:val="15D581FF"/>
    <w:rsid w:val="17BA5642"/>
    <w:rsid w:val="187A5162"/>
    <w:rsid w:val="18EDEB8C"/>
    <w:rsid w:val="1A270604"/>
    <w:rsid w:val="1A448937"/>
    <w:rsid w:val="1AB8890C"/>
    <w:rsid w:val="1C41467C"/>
    <w:rsid w:val="1CB7A019"/>
    <w:rsid w:val="1D4C6B3F"/>
    <w:rsid w:val="1E089AE0"/>
    <w:rsid w:val="1EBE0E57"/>
    <w:rsid w:val="1F7F7BDA"/>
    <w:rsid w:val="2215BF62"/>
    <w:rsid w:val="22DA997F"/>
    <w:rsid w:val="237C01E2"/>
    <w:rsid w:val="244FF5FB"/>
    <w:rsid w:val="24D201A4"/>
    <w:rsid w:val="261CA5EC"/>
    <w:rsid w:val="261E7005"/>
    <w:rsid w:val="26D12094"/>
    <w:rsid w:val="27CEEADA"/>
    <w:rsid w:val="28659D4D"/>
    <w:rsid w:val="2917A746"/>
    <w:rsid w:val="2A090E11"/>
    <w:rsid w:val="2A4A5992"/>
    <w:rsid w:val="2A4D6DA0"/>
    <w:rsid w:val="2AE5BB7A"/>
    <w:rsid w:val="2B9BA626"/>
    <w:rsid w:val="2C13E4EF"/>
    <w:rsid w:val="2E466C15"/>
    <w:rsid w:val="2E5CB190"/>
    <w:rsid w:val="2EC274AE"/>
    <w:rsid w:val="2FB92C9D"/>
    <w:rsid w:val="2FE349CA"/>
    <w:rsid w:val="30B916C6"/>
    <w:rsid w:val="3154FCFE"/>
    <w:rsid w:val="337789D8"/>
    <w:rsid w:val="33A06459"/>
    <w:rsid w:val="35651E7C"/>
    <w:rsid w:val="365A1340"/>
    <w:rsid w:val="36B6649E"/>
    <w:rsid w:val="37A04FE8"/>
    <w:rsid w:val="37AB1625"/>
    <w:rsid w:val="3AB2E588"/>
    <w:rsid w:val="3B2F2838"/>
    <w:rsid w:val="3C104AE8"/>
    <w:rsid w:val="3D19655B"/>
    <w:rsid w:val="3FED3E21"/>
    <w:rsid w:val="404CFAA1"/>
    <w:rsid w:val="40A9EAFD"/>
    <w:rsid w:val="445446B5"/>
    <w:rsid w:val="47661AEF"/>
    <w:rsid w:val="47AE98EF"/>
    <w:rsid w:val="4946BABA"/>
    <w:rsid w:val="494FDAF5"/>
    <w:rsid w:val="4AED92C2"/>
    <w:rsid w:val="4B22FD6B"/>
    <w:rsid w:val="4C7CBA24"/>
    <w:rsid w:val="4FA1F69A"/>
    <w:rsid w:val="5156E15E"/>
    <w:rsid w:val="52F337E1"/>
    <w:rsid w:val="5447746E"/>
    <w:rsid w:val="548E8220"/>
    <w:rsid w:val="55DF356F"/>
    <w:rsid w:val="5820A980"/>
    <w:rsid w:val="58ADD460"/>
    <w:rsid w:val="58F5D14A"/>
    <w:rsid w:val="59ADA332"/>
    <w:rsid w:val="59C5DEDB"/>
    <w:rsid w:val="5A066D71"/>
    <w:rsid w:val="5A1368FB"/>
    <w:rsid w:val="5C93054E"/>
    <w:rsid w:val="5CB7CE79"/>
    <w:rsid w:val="5CB8EF45"/>
    <w:rsid w:val="5E3605D3"/>
    <w:rsid w:val="60CE9B09"/>
    <w:rsid w:val="63C74301"/>
    <w:rsid w:val="64CC7ABE"/>
    <w:rsid w:val="65B34049"/>
    <w:rsid w:val="65FEF3C8"/>
    <w:rsid w:val="6972C07C"/>
    <w:rsid w:val="6A0770D1"/>
    <w:rsid w:val="6AA46D40"/>
    <w:rsid w:val="6B2EF0CC"/>
    <w:rsid w:val="6CEF1406"/>
    <w:rsid w:val="6D5ED480"/>
    <w:rsid w:val="6DA0DDCE"/>
    <w:rsid w:val="6DA36D49"/>
    <w:rsid w:val="6E6706B4"/>
    <w:rsid w:val="6F748C2E"/>
    <w:rsid w:val="6FB58830"/>
    <w:rsid w:val="6FD61DBA"/>
    <w:rsid w:val="7137343A"/>
    <w:rsid w:val="74584E3E"/>
    <w:rsid w:val="748FEEA8"/>
    <w:rsid w:val="74B1CE06"/>
    <w:rsid w:val="75067F39"/>
    <w:rsid w:val="763C9D60"/>
    <w:rsid w:val="766B6112"/>
    <w:rsid w:val="78890FEA"/>
    <w:rsid w:val="78C9D66D"/>
    <w:rsid w:val="7AF32E41"/>
    <w:rsid w:val="7BD96031"/>
    <w:rsid w:val="7CB5A0FB"/>
    <w:rsid w:val="7D189694"/>
    <w:rsid w:val="7DE4C694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Blindback Sgt TJ@21 AC&amp;W Sqn CADS Ops@Defence O365</lastModifiedBy>
  <revision>5</revision>
  <lastPrinted>2018-04-19T15:20:00.0000000Z</lastPrinted>
  <dcterms:created xsi:type="dcterms:W3CDTF">2021-01-29T16:31:00.0000000Z</dcterms:created>
  <dcterms:modified xsi:type="dcterms:W3CDTF">2021-02-09T21:25:18.5587156Z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