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30E42694">
      <w:pPr>
        <w:rPr>
          <w:sz w:val="32"/>
          <w:szCs w:val="32"/>
        </w:rPr>
      </w:pPr>
      <w:r w:rsidRPr="75A70D16" w:rsidR="001C1E78">
        <w:rPr>
          <w:sz w:val="32"/>
          <w:szCs w:val="32"/>
        </w:rPr>
        <w:t xml:space="preserve">EO </w:t>
      </w:r>
      <w:r w:rsidRPr="75A70D16" w:rsidR="66A142D0">
        <w:rPr>
          <w:sz w:val="32"/>
          <w:szCs w:val="32"/>
        </w:rPr>
        <w:t>003</w:t>
      </w:r>
      <w:r w:rsidRPr="75A70D16" w:rsidR="001C1E78">
        <w:rPr>
          <w:sz w:val="32"/>
          <w:szCs w:val="32"/>
        </w:rPr>
        <w:t>.</w:t>
      </w:r>
      <w:r w:rsidRPr="75A70D16" w:rsidR="28CB756E">
        <w:rPr>
          <w:sz w:val="32"/>
          <w:szCs w:val="32"/>
        </w:rPr>
        <w:t>01</w:t>
      </w:r>
      <w:r w:rsidRPr="75A70D16" w:rsidR="001C1E78">
        <w:rPr>
          <w:sz w:val="32"/>
          <w:szCs w:val="32"/>
        </w:rPr>
        <w:t xml:space="preserve"> - </w:t>
      </w:r>
      <w:r w:rsidRPr="75A70D16" w:rsidR="4D250D46">
        <w:rPr>
          <w:sz w:val="32"/>
          <w:szCs w:val="32"/>
        </w:rPr>
        <w:t>Interpret TDL Organizations</w:t>
      </w:r>
    </w:p>
    <w:p w:rsidRPr="00976FCC" w:rsidR="001C1E78" w:rsidP="001C1E78" w:rsidRDefault="00A23F24" w14:paraId="7C8C15C1" w14:textId="599733F5">
      <w:pPr>
        <w:pStyle w:val="Style1"/>
        <w:rPr>
          <w:rFonts w:ascii="Times New Roman" w:hAnsi="Times New Roman" w:cs="Times New Roman"/>
        </w:rPr>
      </w:pPr>
      <w:r w:rsidRPr="0FA4939F" w:rsidR="4D250D46">
        <w:rPr>
          <w:rFonts w:ascii="Times New Roman" w:hAnsi="Times New Roman" w:cs="Times New Roman"/>
        </w:rPr>
        <w:t>003</w:t>
      </w:r>
      <w:r w:rsidRPr="0FA4939F" w:rsidR="001C1E78">
        <w:rPr>
          <w:rFonts w:ascii="Times New Roman" w:hAnsi="Times New Roman" w:cs="Times New Roman"/>
        </w:rPr>
        <w:t>.</w:t>
      </w:r>
      <w:r w:rsidRPr="0FA4939F" w:rsidR="4F5C04C8">
        <w:rPr>
          <w:rFonts w:ascii="Times New Roman" w:hAnsi="Times New Roman" w:cs="Times New Roman"/>
        </w:rPr>
        <w:t>01</w:t>
      </w:r>
      <w:r w:rsidRPr="0FA4939F" w:rsidR="3B2F2838">
        <w:rPr>
          <w:rFonts w:ascii="Times New Roman" w:hAnsi="Times New Roman" w:cs="Times New Roman"/>
        </w:rPr>
        <w:t>.</w:t>
      </w:r>
      <w:r w:rsidRPr="0FA4939F" w:rsidR="03C08056">
        <w:rPr>
          <w:rFonts w:ascii="Times New Roman" w:hAnsi="Times New Roman" w:cs="Times New Roman"/>
        </w:rPr>
        <w:t>05</w:t>
      </w:r>
      <w:r w:rsidRPr="0FA4939F" w:rsidR="001C1E78">
        <w:rPr>
          <w:rFonts w:ascii="Times New Roman" w:hAnsi="Times New Roman" w:cs="Times New Roman"/>
        </w:rPr>
        <w:t xml:space="preserve"> - </w:t>
      </w:r>
      <w:r w:rsidRPr="0FA4939F" w:rsidR="26153FD1">
        <w:rPr>
          <w:rFonts w:ascii="Times New Roman" w:hAnsi="Times New Roman" w:cs="Times New Roman"/>
        </w:rPr>
        <w:t xml:space="preserve">Explain International TDL </w:t>
      </w:r>
      <w:r w:rsidRPr="0FA4939F" w:rsidR="36F5188B">
        <w:rPr>
          <w:rFonts w:ascii="Times New Roman" w:hAnsi="Times New Roman" w:cs="Times New Roman"/>
        </w:rPr>
        <w:t xml:space="preserve">Command </w:t>
      </w:r>
      <w:r w:rsidRPr="0FA4939F" w:rsidR="26153FD1">
        <w:rPr>
          <w:rFonts w:ascii="Times New Roman" w:hAnsi="Times New Roman" w:cs="Times New Roman"/>
        </w:rPr>
        <w:t>Authority in relation to CAF Asse</w:t>
      </w:r>
      <w:r w:rsidRPr="0FA4939F" w:rsidR="70626A55">
        <w:rPr>
          <w:rFonts w:ascii="Times New Roman" w:hAnsi="Times New Roman" w:cs="Times New Roman"/>
        </w:rPr>
        <w:t>ts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05FBBA57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05FBBA57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75A70D16" w:rsidRDefault="001C1E78" w14:paraId="70F63B5A" w14:textId="0E4389DA">
            <w:pPr>
              <w:rPr>
                <w:lang w:val="en-CA"/>
              </w:rPr>
            </w:pPr>
            <w:r w:rsidRPr="75A70D16" w:rsidR="45E60FB4">
              <w:rPr>
                <w:lang w:val="en-CA"/>
              </w:rPr>
              <w:t>Classroom with Workstation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75A70D16" w:rsidRDefault="001C1E78" w14:paraId="314FD918" w14:textId="0DF704BD">
            <w:pPr>
              <w:rPr>
                <w:lang w:val="en-CA"/>
              </w:rPr>
            </w:pPr>
            <w:r w:rsidRPr="75A70D16" w:rsidR="45E60FB4">
              <w:rPr>
                <w:lang w:val="en-CA"/>
              </w:rPr>
              <w:t>After 003.01.04</w:t>
            </w:r>
          </w:p>
        </w:tc>
      </w:tr>
      <w:tr w:rsidR="001C1E78" w:rsidTr="05FBBA57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05FBBA57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75A70D16" w:rsidRDefault="001C1E78" w14:paraId="03B7F4D5" w14:textId="1F4625BF">
            <w:pPr>
              <w:rPr>
                <w:lang w:val="en-CA"/>
              </w:rPr>
            </w:pPr>
            <w:r w:rsidRPr="231CB37F" w:rsidR="02E0C759">
              <w:rPr>
                <w:lang w:val="en-CA"/>
              </w:rPr>
              <w:t xml:space="preserve">25 </w:t>
            </w:r>
            <w:r w:rsidRPr="231CB37F" w:rsidR="70FE8BDD">
              <w:rPr>
                <w:lang w:val="en-CA"/>
              </w:rPr>
              <w:t xml:space="preserve">Minutes 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75A70D16" w:rsidRDefault="001C1E78" w14:paraId="433845DA" w14:textId="0B29CDAF">
            <w:pPr>
              <w:rPr>
                <w:lang w:val="en-CA"/>
              </w:rPr>
            </w:pPr>
            <w:r w:rsidRPr="75A70D16" w:rsidR="70FE8BDD">
              <w:rPr>
                <w:lang w:val="en-CA"/>
              </w:rPr>
              <w:t xml:space="preserve">Unclassified 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75A70D16" w:rsidRDefault="001C1E78" w14:paraId="60DC980E" w14:textId="6CCA6E65">
            <w:pPr>
              <w:rPr>
                <w:lang w:val="en-CA"/>
              </w:rPr>
            </w:pPr>
            <w:r w:rsidRPr="75A70D16" w:rsidR="70FE8BDD">
              <w:rPr>
                <w:lang w:val="en-CA"/>
              </w:rPr>
              <w:t>TDL 300 Qualified Instructor or Guest Lecture SME</w:t>
            </w:r>
          </w:p>
        </w:tc>
      </w:tr>
      <w:tr w:rsidR="001C1E78" w:rsidTr="05FBBA57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5FBBA57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05FBBA57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75A70D16" w:rsidRDefault="001C1E78" w14:paraId="300F3A50" w14:textId="14E7F29F">
            <w:pPr>
              <w:rPr>
                <w:lang w:val="en-CA"/>
              </w:rPr>
            </w:pPr>
            <w:r w:rsidRPr="231CB37F" w:rsidR="001C1E78">
              <w:rPr>
                <w:lang w:val="en-CA"/>
              </w:rPr>
              <w:t>1)</w:t>
            </w:r>
            <w:r w:rsidRPr="231CB37F" w:rsidR="62B5D89B">
              <w:rPr>
                <w:lang w:val="en-CA"/>
              </w:rPr>
              <w:t xml:space="preserve"> NORAD </w:t>
            </w:r>
            <w:r w:rsidRPr="231CB37F" w:rsidR="7BEBDD2B">
              <w:rPr>
                <w:lang w:val="en-CA"/>
              </w:rPr>
              <w:t xml:space="preserve">/ </w:t>
            </w:r>
            <w:r w:rsidRPr="231CB37F" w:rsidR="62B5D89B">
              <w:rPr>
                <w:lang w:val="en-CA"/>
              </w:rPr>
              <w:t>NORTHCOM</w:t>
            </w:r>
          </w:p>
          <w:p w:rsidRPr="004178B8" w:rsidR="001C1E78" w:rsidP="75A70D16" w:rsidRDefault="001C1E78" w14:paraId="3A6025CA" w14:textId="4E7E3F07">
            <w:pPr>
              <w:rPr>
                <w:lang w:val="en-CA"/>
              </w:rPr>
            </w:pPr>
            <w:r w:rsidRPr="231CB37F" w:rsidR="001C1E78">
              <w:rPr>
                <w:lang w:val="en-CA"/>
              </w:rPr>
              <w:t xml:space="preserve">2) </w:t>
            </w:r>
            <w:r w:rsidRPr="231CB37F" w:rsidR="5ED32CF5">
              <w:rPr>
                <w:lang w:val="en-CA"/>
              </w:rPr>
              <w:t xml:space="preserve">NATO </w:t>
            </w:r>
            <w:r w:rsidRPr="231CB37F" w:rsidR="36B464BF">
              <w:rPr>
                <w:lang w:val="en-CA"/>
              </w:rPr>
              <w:t xml:space="preserve">and </w:t>
            </w:r>
            <w:r w:rsidRPr="231CB37F" w:rsidR="1ED29E6C">
              <w:rPr>
                <w:lang w:val="en-CA"/>
              </w:rPr>
              <w:t>CAOCs</w:t>
            </w:r>
            <w:r w:rsidRPr="231CB37F" w:rsidR="2D3FFFE9">
              <w:rPr>
                <w:lang w:val="en-CA"/>
              </w:rPr>
              <w:t xml:space="preserve"> </w:t>
            </w:r>
          </w:p>
          <w:p w:rsidR="2D3FFFE9" w:rsidP="231CB37F" w:rsidRDefault="2D3FFFE9" w14:paraId="67165640" w14:textId="42D2BCD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lang w:val="en-CA"/>
              </w:rPr>
            </w:pPr>
            <w:r w:rsidRPr="231CB37F" w:rsidR="2D3FFFE9">
              <w:rPr>
                <w:lang w:val="en-CA"/>
              </w:rPr>
              <w:t xml:space="preserve">3) </w:t>
            </w:r>
            <w:r w:rsidRPr="231CB37F" w:rsidR="7D08E3BF">
              <w:rPr>
                <w:lang w:val="en-CA"/>
              </w:rPr>
              <w:t xml:space="preserve">NATO / </w:t>
            </w:r>
            <w:r w:rsidRPr="231CB37F" w:rsidR="223E37A9">
              <w:rPr>
                <w:lang w:val="en-CA"/>
              </w:rPr>
              <w:t>EUCOM</w:t>
            </w:r>
            <w:r w:rsidRPr="231CB37F" w:rsidR="5C0B900C">
              <w:rPr>
                <w:lang w:val="en-CA"/>
              </w:rPr>
              <w:t xml:space="preserve"> </w:t>
            </w:r>
          </w:p>
          <w:p w:rsidRPr="004178B8" w:rsidR="001C1E78" w:rsidP="75A70D16" w:rsidRDefault="001C1E78" w14:paraId="533CDBF0" w14:textId="72E3F03E">
            <w:pPr>
              <w:pStyle w:val="Normal"/>
              <w:rPr>
                <w:lang w:val="en-CA"/>
              </w:rPr>
            </w:pPr>
            <w:r w:rsidRPr="231CB37F" w:rsidR="2D3FFFE9">
              <w:rPr>
                <w:lang w:val="en-CA"/>
              </w:rPr>
              <w:t>4</w:t>
            </w:r>
            <w:r w:rsidRPr="231CB37F" w:rsidR="5ED32CF5">
              <w:rPr>
                <w:lang w:val="en-CA"/>
              </w:rPr>
              <w:t xml:space="preserve">) </w:t>
            </w:r>
            <w:r w:rsidRPr="231CB37F" w:rsidR="5E48E8C4">
              <w:rPr>
                <w:lang w:val="en-CA"/>
              </w:rPr>
              <w:t>INDO</w:t>
            </w:r>
            <w:r w:rsidRPr="231CB37F" w:rsidR="5ED32CF5">
              <w:rPr>
                <w:lang w:val="en-CA"/>
              </w:rPr>
              <w:t>PACOM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75A70D16" w:rsidRDefault="001C1E78" w14:paraId="7A9C955E" w14:textId="537FBD58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5A70D16" w:rsidR="3180F194">
              <w:rPr>
                <w:lang w:val="en-CA"/>
              </w:rPr>
              <w:t>Interactive Lecture</w:t>
            </w:r>
          </w:p>
          <w:p w:rsidRPr="00ED7D0A" w:rsidR="001C1E78" w:rsidP="75A70D16" w:rsidRDefault="001C1E78" w14:paraId="60CE6DF6" w14:textId="2418AFF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5A70D16" w:rsidR="3180F194">
              <w:rPr>
                <w:lang w:val="en-CA"/>
              </w:rPr>
              <w:t>Confirmation Questions</w:t>
            </w:r>
          </w:p>
        </w:tc>
      </w:tr>
      <w:tr w:rsidR="001C1E78" w:rsidTr="05FBBA57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05FBBA57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C6F565B">
            <w:pPr>
              <w:rPr>
                <w:lang w:val="en-CA"/>
              </w:rPr>
            </w:pPr>
            <w:r w:rsidRPr="231CB37F" w:rsidR="1A394997">
              <w:rPr>
                <w:lang w:val="en-CA"/>
              </w:rPr>
              <w:t>Nil</w:t>
            </w:r>
          </w:p>
        </w:tc>
      </w:tr>
      <w:tr w:rsidR="001C1E78" w:rsidTr="05FBBA57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2B6344BC" w:rsidP="05FBBA57" w:rsidRDefault="2B6344BC" w14:paraId="72F99B47" w14:textId="0F136CB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5FBBA57" w:rsidR="2B6344B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</w:t>
            </w:r>
            <w:r w:rsidRPr="05FBBA57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05FBBA57" w:rsidP="05FBBA57" w:rsidRDefault="05FBBA57" w14:paraId="0C665FFA" w14:textId="4E2FB625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B6344BC" w:rsidP="109E27DA" w:rsidRDefault="2B6344BC" w14:paraId="6AF48BCA" w14:textId="5E76B3A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09E27DA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This lesson will provide you with a basic overview of some key commands that CAF units are likely to operate within. An understanding of the </w:t>
            </w:r>
            <w:r w:rsidRPr="109E27DA" w:rsidR="76BFED3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construct will better allow you to frame the context of the operation or exercise</w:t>
            </w:r>
            <w:r w:rsidRPr="109E27DA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109E27DA" w:rsidP="109E27DA" w:rsidRDefault="109E27DA" w14:paraId="5F036863" w14:textId="15DB9D2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B6344BC" w:rsidP="05FBBA57" w:rsidRDefault="2B6344BC" w14:paraId="645CA3F8" w14:textId="466CBDC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5FBBA57" w:rsidR="2B6344B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</w:t>
            </w:r>
            <w:r w:rsidRPr="05FBBA57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05FBBA57" w:rsidP="05FBBA57" w:rsidRDefault="05FBBA57" w14:paraId="06E6B7C8" w14:textId="7D4A19EC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B6344BC" w:rsidP="109E27DA" w:rsidRDefault="2B6344BC" w14:paraId="5A62152A" w14:textId="1BA01556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109E27DA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Instructor will deliver Ppt presentation </w:t>
            </w:r>
            <w:r w:rsidRPr="109E27DA" w:rsidR="52692F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International TDL Command Authority in relation to CAF Assets</w:t>
            </w:r>
          </w:p>
          <w:p w:rsidR="2B6344BC" w:rsidP="109E27DA" w:rsidRDefault="2B6344BC" w14:paraId="74031878" w14:textId="6CE6816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109E27DA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Trainee confirmation will be completed at the end of this lesson</w:t>
            </w:r>
          </w:p>
          <w:p w:rsidR="109E27DA" w:rsidP="109E27DA" w:rsidRDefault="109E27DA" w14:paraId="5615FA40" w14:textId="02AF63A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</w:p>
          <w:p w:rsidR="2B6344BC" w:rsidP="05FBBA57" w:rsidRDefault="2B6344BC" w14:paraId="14D86B56" w14:textId="02D92E8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5FBBA57" w:rsidR="2B6344B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</w:t>
            </w:r>
            <w:r w:rsidRPr="05FBBA57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05FBBA57" w:rsidP="05FBBA57" w:rsidRDefault="05FBBA57" w14:paraId="2B60D89F" w14:textId="5170B874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B6344BC" w:rsidP="109E27DA" w:rsidRDefault="2B6344BC" w14:paraId="28759049" w14:textId="015326B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09E27DA" w:rsidR="2B6344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Instructor will complete the lesson once trainee demonstrates an understanding of the LO content based on confirmation question participation</w:t>
            </w:r>
          </w:p>
          <w:p w:rsidR="109E27DA" w:rsidP="109E27DA" w:rsidRDefault="109E27DA" w14:paraId="1B03BE66" w14:textId="242E017D">
            <w:pPr>
              <w:pStyle w:val="Normal"/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05FBBA57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5FBBA57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05FBBA57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75A70D16" w:rsidRDefault="001C1E78" w14:paraId="0EB146A4" w14:textId="102739AD">
            <w:pPr>
              <w:rPr>
                <w:lang w:val="en-CA"/>
              </w:rPr>
            </w:pPr>
            <w:r w:rsidRPr="75A70D16" w:rsidR="001C1E78">
              <w:rPr>
                <w:lang w:val="en-CA"/>
              </w:rPr>
              <w:t>1)</w:t>
            </w:r>
            <w:r w:rsidRPr="75A70D16" w:rsidR="725F0A9E">
              <w:rPr>
                <w:lang w:val="en-CA"/>
              </w:rPr>
              <w:t xml:space="preserve"> Ppt Slides</w:t>
            </w:r>
          </w:p>
          <w:p w:rsidRPr="004178B8" w:rsidR="001C1E78" w:rsidP="75A70D16" w:rsidRDefault="001C1E78" w14:paraId="41EFC28B" w14:textId="06D88DDC">
            <w:pPr>
              <w:rPr>
                <w:lang w:val="en-CA"/>
              </w:rPr>
            </w:pPr>
            <w:r w:rsidRPr="75A70D16" w:rsidR="001C1E78">
              <w:rPr>
                <w:lang w:val="en-CA"/>
              </w:rPr>
              <w:t xml:space="preserve">2) </w:t>
            </w:r>
            <w:r w:rsidRPr="75A70D16" w:rsidR="5902D68F">
              <w:rPr>
                <w:lang w:val="en-CA"/>
              </w:rPr>
              <w:t>Confirmation Questions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Pr="004178B8" w:rsidR="001C1E78" w:rsidP="05FBBA57" w:rsidRDefault="001C1E78" w14:paraId="059D60F4" w14:textId="6B9316AB">
            <w:pPr>
              <w:rPr>
                <w:lang w:val="en-CA"/>
              </w:rPr>
            </w:pPr>
            <w:r w:rsidRPr="05FBBA57" w:rsidR="001C1E78">
              <w:rPr>
                <w:lang w:val="en-CA"/>
              </w:rPr>
              <w:t>1</w:t>
            </w:r>
            <w:r w:rsidRPr="05FBBA57" w:rsidR="001C1E78">
              <w:rPr>
                <w:lang w:val="en-CA"/>
              </w:rPr>
              <w:t>)</w:t>
            </w:r>
            <w:r w:rsidRPr="05FBBA57" w:rsidR="33310631">
              <w:rPr>
                <w:lang w:val="en-CA"/>
              </w:rPr>
              <w:t xml:space="preserve"> www.</w:t>
            </w:r>
          </w:p>
          <w:p w:rsidRPr="004178B8" w:rsidR="001C1E78" w:rsidP="05FBBA57" w:rsidRDefault="001C1E78" w14:paraId="78A97F2F" w14:textId="3856C979">
            <w:pPr>
              <w:pStyle w:val="Normal"/>
              <w:rPr>
                <w:lang w:val="en-CA"/>
              </w:rPr>
            </w:pPr>
            <w:r w:rsidRPr="05FBBA57" w:rsidR="3E5093C2">
              <w:rPr>
                <w:lang w:val="en-CA"/>
              </w:rPr>
              <w:t>2) DWAN</w:t>
            </w:r>
          </w:p>
        </w:tc>
      </w:tr>
      <w:tr w:rsidR="001C1E78" w:rsidTr="05FBBA57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5FBBA57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05FBBA57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4CEC1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E0C759"/>
    <w:rsid w:val="03C08056"/>
    <w:rsid w:val="05FBBA57"/>
    <w:rsid w:val="07855918"/>
    <w:rsid w:val="087568C8"/>
    <w:rsid w:val="08B94C4C"/>
    <w:rsid w:val="0A9F7906"/>
    <w:rsid w:val="0C3BFE5C"/>
    <w:rsid w:val="0F8687F7"/>
    <w:rsid w:val="0FA4939F"/>
    <w:rsid w:val="0FBB36C9"/>
    <w:rsid w:val="1019A83D"/>
    <w:rsid w:val="109E27DA"/>
    <w:rsid w:val="116A19BF"/>
    <w:rsid w:val="1510FDC5"/>
    <w:rsid w:val="169226A1"/>
    <w:rsid w:val="17BA5642"/>
    <w:rsid w:val="187A5162"/>
    <w:rsid w:val="18EDEB8C"/>
    <w:rsid w:val="19C44945"/>
    <w:rsid w:val="1A270604"/>
    <w:rsid w:val="1A394997"/>
    <w:rsid w:val="1A448937"/>
    <w:rsid w:val="1C41467C"/>
    <w:rsid w:val="1CB7A019"/>
    <w:rsid w:val="1D4C6B3F"/>
    <w:rsid w:val="1E089AE0"/>
    <w:rsid w:val="1EBE0E57"/>
    <w:rsid w:val="1ED29E6C"/>
    <w:rsid w:val="1F1AF448"/>
    <w:rsid w:val="1F7F7BDA"/>
    <w:rsid w:val="2215BF62"/>
    <w:rsid w:val="223E37A9"/>
    <w:rsid w:val="22DA997F"/>
    <w:rsid w:val="231CB37F"/>
    <w:rsid w:val="237C01E2"/>
    <w:rsid w:val="244FF5FB"/>
    <w:rsid w:val="24D201A4"/>
    <w:rsid w:val="2602DD40"/>
    <w:rsid w:val="26153FD1"/>
    <w:rsid w:val="261CA5EC"/>
    <w:rsid w:val="261E7005"/>
    <w:rsid w:val="26D12094"/>
    <w:rsid w:val="28659D4D"/>
    <w:rsid w:val="28CB756E"/>
    <w:rsid w:val="29DEF4A7"/>
    <w:rsid w:val="2A090E11"/>
    <w:rsid w:val="2A4A5992"/>
    <w:rsid w:val="2A4D6DA0"/>
    <w:rsid w:val="2B6344BC"/>
    <w:rsid w:val="2B9BA626"/>
    <w:rsid w:val="2C13E4EF"/>
    <w:rsid w:val="2D3FFFE9"/>
    <w:rsid w:val="2E466C15"/>
    <w:rsid w:val="2EC274AE"/>
    <w:rsid w:val="30B916C6"/>
    <w:rsid w:val="3180F194"/>
    <w:rsid w:val="33310631"/>
    <w:rsid w:val="337789D8"/>
    <w:rsid w:val="33A06459"/>
    <w:rsid w:val="347DD3B4"/>
    <w:rsid w:val="365A1340"/>
    <w:rsid w:val="36B464BF"/>
    <w:rsid w:val="36F5188B"/>
    <w:rsid w:val="37A04FE8"/>
    <w:rsid w:val="3B2F2838"/>
    <w:rsid w:val="3BC46C80"/>
    <w:rsid w:val="3C104AE8"/>
    <w:rsid w:val="3D19655B"/>
    <w:rsid w:val="3E5093C2"/>
    <w:rsid w:val="45E60FB4"/>
    <w:rsid w:val="47661AEF"/>
    <w:rsid w:val="47AE98EF"/>
    <w:rsid w:val="4946BABA"/>
    <w:rsid w:val="494FDAF5"/>
    <w:rsid w:val="4B22FD6B"/>
    <w:rsid w:val="4C7CBA24"/>
    <w:rsid w:val="4D250D46"/>
    <w:rsid w:val="4F5C04C8"/>
    <w:rsid w:val="52692F6D"/>
    <w:rsid w:val="53246C64"/>
    <w:rsid w:val="56213F59"/>
    <w:rsid w:val="570C081A"/>
    <w:rsid w:val="5820A980"/>
    <w:rsid w:val="58ADD460"/>
    <w:rsid w:val="58F5D14A"/>
    <w:rsid w:val="5902D68F"/>
    <w:rsid w:val="59C5DEDB"/>
    <w:rsid w:val="5BA4AB70"/>
    <w:rsid w:val="5C0B900C"/>
    <w:rsid w:val="5C93054E"/>
    <w:rsid w:val="5CB7CE79"/>
    <w:rsid w:val="5CB8EF45"/>
    <w:rsid w:val="5E269A5A"/>
    <w:rsid w:val="5E3605D3"/>
    <w:rsid w:val="5E48E8C4"/>
    <w:rsid w:val="5ED32CF5"/>
    <w:rsid w:val="60CE9B09"/>
    <w:rsid w:val="613C5153"/>
    <w:rsid w:val="62B5D89B"/>
    <w:rsid w:val="63C74301"/>
    <w:rsid w:val="65B34049"/>
    <w:rsid w:val="65FEF3C8"/>
    <w:rsid w:val="66A142D0"/>
    <w:rsid w:val="6972C07C"/>
    <w:rsid w:val="6A0770D1"/>
    <w:rsid w:val="6AA46D40"/>
    <w:rsid w:val="6B2EF0CC"/>
    <w:rsid w:val="6B502FDC"/>
    <w:rsid w:val="6C44DFBF"/>
    <w:rsid w:val="6CEF1406"/>
    <w:rsid w:val="6D108454"/>
    <w:rsid w:val="6D5ED480"/>
    <w:rsid w:val="6DBF5C02"/>
    <w:rsid w:val="6EBF241E"/>
    <w:rsid w:val="6F748C2E"/>
    <w:rsid w:val="6FB58830"/>
    <w:rsid w:val="70626A55"/>
    <w:rsid w:val="70FE8BDD"/>
    <w:rsid w:val="725F0A9E"/>
    <w:rsid w:val="74584E3E"/>
    <w:rsid w:val="748FEEA8"/>
    <w:rsid w:val="74920365"/>
    <w:rsid w:val="74B1CE06"/>
    <w:rsid w:val="75A70D16"/>
    <w:rsid w:val="763C9D60"/>
    <w:rsid w:val="766B6112"/>
    <w:rsid w:val="76BFED3D"/>
    <w:rsid w:val="78890FEA"/>
    <w:rsid w:val="78C9D66D"/>
    <w:rsid w:val="7AF32E41"/>
    <w:rsid w:val="7BD96031"/>
    <w:rsid w:val="7BEBDD2B"/>
    <w:rsid w:val="7C83ECED"/>
    <w:rsid w:val="7D08E3BF"/>
    <w:rsid w:val="7D641729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Helpard RW@ADM(IM) DJCIS@Defence O365</lastModifiedBy>
  <revision>7</revision>
  <lastPrinted>2018-04-19T15:20:00.0000000Z</lastPrinted>
  <dcterms:created xsi:type="dcterms:W3CDTF">2021-01-29T16:31:00.0000000Z</dcterms:created>
  <dcterms:modified xsi:type="dcterms:W3CDTF">2021-02-12T19:28:04.9696250Z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